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BF7E8" w14:textId="0E6C0A87" w:rsidR="00FE0C40" w:rsidRPr="00FE0C40" w:rsidRDefault="00FE0C40" w:rsidP="00FE0C40">
      <w:pPr>
        <w:spacing w:after="0" w:line="240" w:lineRule="auto"/>
        <w:jc w:val="center"/>
        <w:rPr>
          <w:rFonts w:ascii="Calibri" w:eastAsia="Calibri" w:hAnsi="Calibri" w:cs="Calibri"/>
          <w:b/>
          <w:bCs/>
          <w:color w:val="000000"/>
          <w:sz w:val="22"/>
          <w:szCs w:val="22"/>
          <w:lang w:eastAsia="en-GB"/>
        </w:rPr>
      </w:pPr>
      <w:r w:rsidRPr="00FE0C40">
        <w:rPr>
          <w:rFonts w:ascii="Calibri" w:eastAsia="Calibri" w:hAnsi="Calibri" w:cs="Calibri"/>
          <w:b/>
          <w:bCs/>
          <w:color w:val="000000"/>
          <w:sz w:val="22"/>
          <w:szCs w:val="22"/>
          <w:lang w:eastAsia="en-GB"/>
        </w:rPr>
        <w:t xml:space="preserve">BASIS OF </w:t>
      </w:r>
      <w:r w:rsidR="00E05202">
        <w:rPr>
          <w:rFonts w:ascii="Calibri" w:eastAsia="Calibri" w:hAnsi="Calibri" w:cs="Calibri"/>
          <w:b/>
          <w:bCs/>
          <w:color w:val="000000"/>
          <w:sz w:val="22"/>
          <w:szCs w:val="22"/>
          <w:lang w:eastAsia="en-GB"/>
        </w:rPr>
        <w:t>TEAM MINISTRY</w:t>
      </w:r>
      <w:r w:rsidRPr="00FE0C40">
        <w:rPr>
          <w:rFonts w:ascii="Calibri" w:eastAsia="Calibri" w:hAnsi="Calibri" w:cs="Calibri"/>
          <w:b/>
          <w:bCs/>
          <w:color w:val="000000"/>
          <w:sz w:val="22"/>
          <w:szCs w:val="22"/>
          <w:lang w:eastAsia="en-GB"/>
        </w:rPr>
        <w:t xml:space="preserve"> </w:t>
      </w:r>
      <w:r w:rsidRPr="00FE0C40">
        <w:rPr>
          <w:rFonts w:ascii="Calibri" w:eastAsia="Calibri" w:hAnsi="Calibri" w:cs="Calibri"/>
          <w:bCs/>
          <w:i/>
          <w:color w:val="000000"/>
          <w:sz w:val="22"/>
          <w:szCs w:val="22"/>
          <w:lang w:eastAsia="en-GB"/>
        </w:rPr>
        <w:t>[note 1]</w:t>
      </w:r>
    </w:p>
    <w:p w14:paraId="3F126D0D" w14:textId="77777777" w:rsidR="00FE0C40" w:rsidRPr="00FE0C40" w:rsidRDefault="00FE0C40" w:rsidP="00FE0C40">
      <w:pPr>
        <w:autoSpaceDE w:val="0"/>
        <w:autoSpaceDN w:val="0"/>
        <w:adjustRightInd w:val="0"/>
        <w:spacing w:after="0" w:line="240" w:lineRule="auto"/>
        <w:jc w:val="both"/>
        <w:rPr>
          <w:rFonts w:ascii="Calibri" w:eastAsia="Calibri" w:hAnsi="Calibri" w:cs="Calibri"/>
          <w:b/>
          <w:bCs/>
          <w:color w:val="000000"/>
          <w:sz w:val="22"/>
          <w:szCs w:val="22"/>
          <w:lang w:eastAsia="en-GB"/>
        </w:rPr>
      </w:pPr>
    </w:p>
    <w:p w14:paraId="40EE699C" w14:textId="61DC843B" w:rsidR="00FE0C40" w:rsidRPr="00FE0C40" w:rsidRDefault="00FE0C40" w:rsidP="00FE0C40">
      <w:pPr>
        <w:autoSpaceDE w:val="0"/>
        <w:autoSpaceDN w:val="0"/>
        <w:adjustRightInd w:val="0"/>
        <w:spacing w:after="0" w:line="240" w:lineRule="auto"/>
        <w:jc w:val="both"/>
        <w:rPr>
          <w:rFonts w:ascii="Calibri" w:eastAsia="Calibri" w:hAnsi="Calibri" w:cs="Calibri"/>
          <w:color w:val="000000"/>
          <w:sz w:val="22"/>
          <w:szCs w:val="22"/>
          <w:lang w:eastAsia="en-GB"/>
        </w:rPr>
      </w:pPr>
      <w:r w:rsidRPr="00FE0C40">
        <w:rPr>
          <w:rFonts w:ascii="Calibri" w:eastAsia="Calibri" w:hAnsi="Calibri" w:cs="Calibri"/>
          <w:color w:val="000000"/>
          <w:sz w:val="22"/>
          <w:szCs w:val="22"/>
          <w:lang w:eastAsia="en-GB"/>
        </w:rPr>
        <w:t>As agreed in the Basis of Union for ___________</w:t>
      </w:r>
      <w:r w:rsidR="00E05202">
        <w:rPr>
          <w:rFonts w:ascii="Calibri" w:eastAsia="Calibri" w:hAnsi="Calibri" w:cs="Calibri"/>
          <w:color w:val="000000"/>
          <w:sz w:val="22"/>
          <w:szCs w:val="22"/>
          <w:lang w:eastAsia="en-GB"/>
        </w:rPr>
        <w:t xml:space="preserve"> </w:t>
      </w:r>
      <w:r>
        <w:rPr>
          <w:rFonts w:ascii="Calibri" w:eastAsia="Calibri" w:hAnsi="Calibri" w:cs="Calibri"/>
          <w:color w:val="000000"/>
          <w:sz w:val="22"/>
          <w:szCs w:val="22"/>
          <w:lang w:eastAsia="en-GB"/>
        </w:rPr>
        <w:t>Parish Church within</w:t>
      </w:r>
      <w:r w:rsidRPr="00FE0C40">
        <w:rPr>
          <w:rFonts w:ascii="Calibri" w:eastAsia="Calibri" w:hAnsi="Calibri" w:cs="Calibri"/>
          <w:color w:val="000000"/>
          <w:sz w:val="22"/>
          <w:szCs w:val="22"/>
          <w:lang w:eastAsia="en-GB"/>
        </w:rPr>
        <w:t xml:space="preserve"> the Presbytery of _____________</w:t>
      </w:r>
      <w:r>
        <w:rPr>
          <w:rFonts w:ascii="Calibri" w:eastAsia="Calibri" w:hAnsi="Calibri" w:cs="Calibri"/>
          <w:color w:val="000000"/>
          <w:sz w:val="22"/>
          <w:szCs w:val="22"/>
          <w:lang w:eastAsia="en-GB"/>
        </w:rPr>
        <w:t xml:space="preserve">, a Team Ministry shall operate there as follows: </w:t>
      </w:r>
    </w:p>
    <w:p w14:paraId="15565001" w14:textId="77777777" w:rsidR="00FE0C40" w:rsidRPr="00FE0C40" w:rsidRDefault="00FE0C40" w:rsidP="00FE0C40">
      <w:pPr>
        <w:autoSpaceDE w:val="0"/>
        <w:autoSpaceDN w:val="0"/>
        <w:adjustRightInd w:val="0"/>
        <w:spacing w:after="0" w:line="240" w:lineRule="auto"/>
        <w:ind w:left="357" w:hanging="357"/>
        <w:jc w:val="both"/>
        <w:rPr>
          <w:rFonts w:ascii="Calibri" w:eastAsia="Calibri" w:hAnsi="Calibri" w:cs="Calibri"/>
          <w:color w:val="000000"/>
          <w:sz w:val="22"/>
          <w:szCs w:val="22"/>
          <w:lang w:eastAsia="en-GB"/>
        </w:rPr>
      </w:pPr>
    </w:p>
    <w:p w14:paraId="54406DF1" w14:textId="1145CAE8" w:rsidR="00FE0C40" w:rsidRPr="00FE0C40" w:rsidRDefault="00FE0C40" w:rsidP="00FE0C40">
      <w:pPr>
        <w:numPr>
          <w:ilvl w:val="0"/>
          <w:numId w:val="3"/>
        </w:numPr>
        <w:autoSpaceDE w:val="0"/>
        <w:autoSpaceDN w:val="0"/>
        <w:adjustRightInd w:val="0"/>
        <w:spacing w:after="0" w:line="240" w:lineRule="auto"/>
        <w:ind w:left="357" w:hanging="357"/>
        <w:jc w:val="both"/>
        <w:rPr>
          <w:rFonts w:ascii="Calibri" w:eastAsia="Calibri" w:hAnsi="Calibri" w:cs="Calibri"/>
          <w:color w:val="000000"/>
          <w:sz w:val="22"/>
          <w:szCs w:val="22"/>
          <w:lang w:eastAsia="en-GB"/>
        </w:rPr>
      </w:pPr>
      <w:r>
        <w:rPr>
          <w:rFonts w:ascii="Calibri" w:eastAsia="Calibri" w:hAnsi="Calibri" w:cs="Calibri"/>
          <w:b/>
          <w:bCs/>
          <w:color w:val="000000"/>
          <w:sz w:val="22"/>
          <w:szCs w:val="22"/>
          <w:lang w:eastAsia="en-GB"/>
        </w:rPr>
        <w:t>Team Roles</w:t>
      </w:r>
      <w:r w:rsidRPr="00FE0C40">
        <w:rPr>
          <w:rFonts w:ascii="Calibri" w:eastAsia="Calibri" w:hAnsi="Calibri" w:cs="Calibri"/>
          <w:b/>
          <w:bCs/>
          <w:color w:val="000000"/>
          <w:sz w:val="22"/>
          <w:szCs w:val="22"/>
          <w:lang w:eastAsia="en-GB"/>
        </w:rPr>
        <w:t xml:space="preserve">: </w:t>
      </w:r>
      <w:r w:rsidRPr="00FE0C40">
        <w:rPr>
          <w:rFonts w:ascii="Calibri" w:eastAsia="Calibri" w:hAnsi="Calibri" w:cs="Calibri"/>
          <w:bCs/>
          <w:i/>
          <w:color w:val="000000"/>
          <w:sz w:val="22"/>
          <w:szCs w:val="22"/>
          <w:lang w:eastAsia="en-GB"/>
        </w:rPr>
        <w:t xml:space="preserve">[Set out details of the various team roles for each of the FTMWS – for each, a title (e.g. TM Charge A, TM Charge B etc) and what the role consists of.  These should tie in with the vision for the TM set out in the Presbytery Mission Plan.  Where there are wider team members, such as an OLM, Deacon, MDS etc, their roles </w:t>
      </w:r>
      <w:r w:rsidR="007A464C">
        <w:rPr>
          <w:rFonts w:ascii="Calibri" w:eastAsia="Calibri" w:hAnsi="Calibri" w:cs="Calibri"/>
          <w:bCs/>
          <w:i/>
          <w:color w:val="000000"/>
          <w:sz w:val="22"/>
          <w:szCs w:val="22"/>
          <w:lang w:eastAsia="en-GB"/>
        </w:rPr>
        <w:t>can be mentioned but it is not essential as they are not part of the Team Ministry as set out in s7(10) of the Presbytery Mission Plan Act (Act VIII 2021)]</w:t>
      </w:r>
      <w:bookmarkStart w:id="0" w:name="_GoBack"/>
      <w:bookmarkEnd w:id="0"/>
      <w:r w:rsidR="007A464C">
        <w:rPr>
          <w:rFonts w:ascii="Calibri" w:eastAsia="Calibri" w:hAnsi="Calibri" w:cs="Calibri"/>
          <w:bCs/>
          <w:i/>
          <w:color w:val="000000"/>
          <w:sz w:val="22"/>
          <w:szCs w:val="22"/>
          <w:lang w:eastAsia="en-GB"/>
        </w:rPr>
        <w:t>.</w:t>
      </w:r>
    </w:p>
    <w:p w14:paraId="519BC940" w14:textId="77777777" w:rsidR="00FE0C40" w:rsidRDefault="00FE0C40" w:rsidP="00FE0C40">
      <w:pPr>
        <w:autoSpaceDE w:val="0"/>
        <w:autoSpaceDN w:val="0"/>
        <w:adjustRightInd w:val="0"/>
        <w:spacing w:after="0" w:line="240" w:lineRule="auto"/>
        <w:ind w:left="357"/>
        <w:jc w:val="both"/>
        <w:rPr>
          <w:rFonts w:ascii="Calibri" w:eastAsia="Calibri" w:hAnsi="Calibri" w:cs="Calibri"/>
          <w:color w:val="000000"/>
          <w:sz w:val="22"/>
          <w:szCs w:val="22"/>
          <w:lang w:eastAsia="en-GB"/>
        </w:rPr>
      </w:pPr>
    </w:p>
    <w:p w14:paraId="46C68B12" w14:textId="2AB3DFC1" w:rsidR="00FE0C40" w:rsidRPr="00FE0C40" w:rsidRDefault="00FE0C40" w:rsidP="00FE0C40">
      <w:pPr>
        <w:autoSpaceDE w:val="0"/>
        <w:autoSpaceDN w:val="0"/>
        <w:adjustRightInd w:val="0"/>
        <w:spacing w:after="0" w:line="240" w:lineRule="auto"/>
        <w:ind w:left="357"/>
        <w:jc w:val="both"/>
        <w:rPr>
          <w:rFonts w:ascii="Calibri" w:eastAsia="Calibri" w:hAnsi="Calibri" w:cs="Calibri"/>
          <w:color w:val="000000"/>
          <w:sz w:val="22"/>
          <w:szCs w:val="22"/>
          <w:lang w:eastAsia="en-GB"/>
        </w:rPr>
      </w:pPr>
      <w:r w:rsidRPr="00FE0C40">
        <w:rPr>
          <w:rFonts w:ascii="Calibri" w:eastAsia="Calibri" w:hAnsi="Calibri" w:cs="Calibri"/>
          <w:color w:val="000000"/>
          <w:sz w:val="22"/>
          <w:szCs w:val="22"/>
          <w:lang w:eastAsia="en-GB"/>
        </w:rPr>
        <w:t>All of the roles together constitute the team and each person is a team member.   It shall be the duty of all team members to work collaboratively to further the mission of the Church, sharing or covering for each other’s duties where necessary and permissible in terms of Church law but not so as to make any material alteration to the terms of service of any team member working under a contract of employment without the agreement of that person.</w:t>
      </w:r>
    </w:p>
    <w:p w14:paraId="7ACD2290" w14:textId="77777777" w:rsidR="00FE0C40" w:rsidRDefault="00FE0C40" w:rsidP="00FE0C40">
      <w:pPr>
        <w:autoSpaceDE w:val="0"/>
        <w:autoSpaceDN w:val="0"/>
        <w:adjustRightInd w:val="0"/>
        <w:spacing w:after="0" w:line="240" w:lineRule="auto"/>
        <w:ind w:left="357"/>
        <w:jc w:val="both"/>
        <w:rPr>
          <w:rFonts w:ascii="Calibri" w:eastAsia="Calibri" w:hAnsi="Calibri" w:cs="Calibri"/>
          <w:color w:val="000000"/>
          <w:sz w:val="22"/>
          <w:szCs w:val="22"/>
          <w:lang w:eastAsia="en-GB"/>
        </w:rPr>
      </w:pPr>
    </w:p>
    <w:p w14:paraId="2B47F109" w14:textId="52134969" w:rsidR="00FE0C40" w:rsidRPr="00FE0C40" w:rsidRDefault="00FE0C40" w:rsidP="00FE0C40">
      <w:pPr>
        <w:autoSpaceDE w:val="0"/>
        <w:autoSpaceDN w:val="0"/>
        <w:adjustRightInd w:val="0"/>
        <w:spacing w:after="0" w:line="240" w:lineRule="auto"/>
        <w:ind w:left="357"/>
        <w:jc w:val="both"/>
        <w:rPr>
          <w:rFonts w:ascii="Calibri" w:eastAsia="Calibri" w:hAnsi="Calibri" w:cs="Calibri"/>
          <w:color w:val="000000"/>
          <w:sz w:val="22"/>
          <w:szCs w:val="22"/>
          <w:lang w:eastAsia="en-GB"/>
        </w:rPr>
      </w:pPr>
      <w:r w:rsidRPr="00FE0C40">
        <w:rPr>
          <w:rFonts w:ascii="Calibri" w:eastAsia="Calibri" w:hAnsi="Calibri" w:cs="Calibri"/>
          <w:color w:val="000000"/>
          <w:sz w:val="22"/>
          <w:szCs w:val="22"/>
          <w:lang w:eastAsia="en-GB"/>
        </w:rPr>
        <w:t xml:space="preserve">All roles within the team which are for FTMWS shall, if vacant, be subject to the </w:t>
      </w:r>
      <w:r w:rsidR="00F04ED1">
        <w:rPr>
          <w:rFonts w:ascii="Calibri" w:eastAsia="Calibri" w:hAnsi="Calibri" w:cs="Calibri"/>
          <w:color w:val="000000"/>
          <w:sz w:val="22"/>
          <w:szCs w:val="22"/>
          <w:lang w:eastAsia="en-GB"/>
        </w:rPr>
        <w:t>Call, Election and Appointment of Ministers of Word and Sacrament</w:t>
      </w:r>
      <w:r w:rsidRPr="00FE0C40">
        <w:rPr>
          <w:rFonts w:ascii="Calibri" w:eastAsia="Calibri" w:hAnsi="Calibri" w:cs="Calibri"/>
          <w:color w:val="000000"/>
          <w:sz w:val="22"/>
          <w:szCs w:val="22"/>
          <w:lang w:eastAsia="en-GB"/>
        </w:rPr>
        <w:t xml:space="preserve"> Act (Act </w:t>
      </w:r>
      <w:r w:rsidR="007A464C">
        <w:rPr>
          <w:rFonts w:ascii="Calibri" w:eastAsia="Calibri" w:hAnsi="Calibri" w:cs="Calibri"/>
          <w:color w:val="000000"/>
          <w:sz w:val="22"/>
          <w:szCs w:val="22"/>
          <w:lang w:eastAsia="en-GB"/>
        </w:rPr>
        <w:t>XI</w:t>
      </w:r>
      <w:r w:rsidRPr="00FE0C40">
        <w:rPr>
          <w:rFonts w:ascii="Calibri" w:eastAsia="Calibri" w:hAnsi="Calibri" w:cs="Calibri"/>
          <w:color w:val="000000"/>
          <w:sz w:val="22"/>
          <w:szCs w:val="22"/>
          <w:lang w:eastAsia="en-GB"/>
        </w:rPr>
        <w:t xml:space="preserve"> 20</w:t>
      </w:r>
      <w:r w:rsidR="007A464C">
        <w:rPr>
          <w:rFonts w:ascii="Calibri" w:eastAsia="Calibri" w:hAnsi="Calibri" w:cs="Calibri"/>
          <w:color w:val="000000"/>
          <w:sz w:val="22"/>
          <w:szCs w:val="22"/>
          <w:lang w:eastAsia="en-GB"/>
        </w:rPr>
        <w:t>25</w:t>
      </w:r>
      <w:r w:rsidRPr="00FE0C40">
        <w:rPr>
          <w:rFonts w:ascii="Calibri" w:eastAsia="Calibri" w:hAnsi="Calibri" w:cs="Calibri"/>
          <w:color w:val="000000"/>
          <w:sz w:val="22"/>
          <w:szCs w:val="22"/>
          <w:lang w:eastAsia="en-GB"/>
        </w:rPr>
        <w:t>).</w:t>
      </w:r>
    </w:p>
    <w:p w14:paraId="57A72003" w14:textId="77777777" w:rsidR="00FE0C40" w:rsidRPr="00FE0C40" w:rsidRDefault="00FE0C40" w:rsidP="00FE0C40">
      <w:pPr>
        <w:autoSpaceDE w:val="0"/>
        <w:autoSpaceDN w:val="0"/>
        <w:adjustRightInd w:val="0"/>
        <w:spacing w:after="0" w:line="240" w:lineRule="auto"/>
        <w:ind w:left="357"/>
        <w:jc w:val="both"/>
        <w:rPr>
          <w:rFonts w:ascii="Calibri" w:eastAsia="Calibri" w:hAnsi="Calibri" w:cs="Calibri"/>
          <w:color w:val="000000"/>
          <w:sz w:val="22"/>
          <w:szCs w:val="22"/>
          <w:lang w:eastAsia="en-GB"/>
        </w:rPr>
      </w:pPr>
    </w:p>
    <w:p w14:paraId="01F6A25E" w14:textId="61858884" w:rsidR="00FE0C40" w:rsidRDefault="00FE0C40" w:rsidP="00FE0C40">
      <w:pPr>
        <w:numPr>
          <w:ilvl w:val="0"/>
          <w:numId w:val="3"/>
        </w:numPr>
        <w:autoSpaceDE w:val="0"/>
        <w:autoSpaceDN w:val="0"/>
        <w:adjustRightInd w:val="0"/>
        <w:spacing w:after="0" w:line="240" w:lineRule="auto"/>
        <w:ind w:left="357" w:hanging="357"/>
        <w:jc w:val="both"/>
        <w:rPr>
          <w:rFonts w:ascii="Calibri" w:eastAsia="Calibri" w:hAnsi="Calibri" w:cs="Calibri"/>
          <w:bCs/>
          <w:i/>
          <w:color w:val="000000"/>
          <w:sz w:val="22"/>
          <w:szCs w:val="22"/>
          <w:lang w:eastAsia="en-GB"/>
        </w:rPr>
      </w:pPr>
      <w:r w:rsidRPr="00FE0C40">
        <w:rPr>
          <w:rFonts w:ascii="Calibri" w:eastAsia="Calibri" w:hAnsi="Calibri" w:cs="Calibri"/>
          <w:b/>
          <w:bCs/>
          <w:color w:val="000000"/>
          <w:sz w:val="22"/>
          <w:szCs w:val="22"/>
          <w:lang w:eastAsia="en-GB"/>
        </w:rPr>
        <w:t xml:space="preserve">Moderator of the Kirk Session: </w:t>
      </w:r>
      <w:r w:rsidRPr="00FE0C40">
        <w:rPr>
          <w:rFonts w:ascii="Calibri" w:eastAsia="Calibri" w:hAnsi="Calibri" w:cs="Calibri"/>
          <w:bCs/>
          <w:i/>
          <w:color w:val="000000"/>
          <w:sz w:val="22"/>
          <w:szCs w:val="22"/>
          <w:lang w:eastAsia="en-GB"/>
        </w:rPr>
        <w:t>[State which team role provides the Moderator of the Kirk Session].</w:t>
      </w:r>
    </w:p>
    <w:p w14:paraId="5AD313AE" w14:textId="77777777" w:rsidR="00FE0C40" w:rsidRDefault="00FE0C40" w:rsidP="00FE0C40">
      <w:pPr>
        <w:autoSpaceDE w:val="0"/>
        <w:autoSpaceDN w:val="0"/>
        <w:adjustRightInd w:val="0"/>
        <w:spacing w:after="0" w:line="240" w:lineRule="auto"/>
        <w:ind w:left="357"/>
        <w:jc w:val="both"/>
        <w:rPr>
          <w:rFonts w:ascii="Calibri" w:eastAsia="Calibri" w:hAnsi="Calibri" w:cs="Calibri"/>
          <w:bCs/>
          <w:i/>
          <w:color w:val="000000"/>
          <w:sz w:val="22"/>
          <w:szCs w:val="22"/>
          <w:lang w:eastAsia="en-GB"/>
        </w:rPr>
      </w:pPr>
    </w:p>
    <w:p w14:paraId="4A99EF7A" w14:textId="27F0E5C0" w:rsidR="00FE0C40" w:rsidRPr="00A536E2" w:rsidRDefault="00FE0C40" w:rsidP="00FE0C40">
      <w:pPr>
        <w:numPr>
          <w:ilvl w:val="0"/>
          <w:numId w:val="3"/>
        </w:numPr>
        <w:autoSpaceDE w:val="0"/>
        <w:autoSpaceDN w:val="0"/>
        <w:adjustRightInd w:val="0"/>
        <w:spacing w:after="0" w:line="240" w:lineRule="auto"/>
        <w:ind w:left="357" w:hanging="357"/>
        <w:jc w:val="both"/>
        <w:rPr>
          <w:rFonts w:ascii="Calibri" w:eastAsia="Calibri" w:hAnsi="Calibri" w:cs="Calibri"/>
          <w:b/>
          <w:bCs/>
          <w:color w:val="000000"/>
          <w:sz w:val="22"/>
          <w:szCs w:val="22"/>
          <w:lang w:eastAsia="en-GB"/>
        </w:rPr>
      </w:pPr>
      <w:r>
        <w:rPr>
          <w:rFonts w:ascii="Calibri" w:eastAsia="Calibri" w:hAnsi="Calibri" w:cs="Calibri"/>
          <w:b/>
          <w:bCs/>
          <w:color w:val="000000"/>
          <w:sz w:val="22"/>
          <w:szCs w:val="22"/>
          <w:lang w:eastAsia="en-GB"/>
        </w:rPr>
        <w:t xml:space="preserve">Team Meetings and Coordination: </w:t>
      </w:r>
      <w:r w:rsidRPr="00FE0C40">
        <w:rPr>
          <w:rFonts w:ascii="Calibri" w:eastAsia="Calibri" w:hAnsi="Calibri" w:cs="Calibri"/>
          <w:bCs/>
          <w:color w:val="000000"/>
          <w:sz w:val="22"/>
          <w:szCs w:val="22"/>
          <w:lang w:eastAsia="en-GB"/>
        </w:rPr>
        <w:t>The members of the team shall meet regularly [and at least monthly] in order to co-ordinate and carry out the work of the team as effectively as possible and discuss matters of common interest. Meetings may take place in person or via videoconference or a hybrid of the two and shall be chaired by an agreed team member. The Chair will be responsible for circulating an agenda, where possible, at least three days prior to each meeting.  Any team member may request that an item is added to the agenda.  Matters requiring a decision by the team shall be decided by a simple majority.  If a member is unhappy with a decision, he or she may invoke the dispute resolution procedure set out below.   A secretary should be appointed from the team membership and will be responsible for taking minutes, circulating them amongst the members and retaining copies.</w:t>
      </w:r>
    </w:p>
    <w:p w14:paraId="5FAAB889" w14:textId="77777777" w:rsidR="00A536E2" w:rsidRPr="00FE0C40" w:rsidRDefault="00A536E2" w:rsidP="00A536E2">
      <w:pPr>
        <w:autoSpaceDE w:val="0"/>
        <w:autoSpaceDN w:val="0"/>
        <w:adjustRightInd w:val="0"/>
        <w:spacing w:after="0" w:line="240" w:lineRule="auto"/>
        <w:jc w:val="both"/>
        <w:rPr>
          <w:rFonts w:ascii="Calibri" w:eastAsia="Calibri" w:hAnsi="Calibri" w:cs="Calibri"/>
          <w:b/>
          <w:bCs/>
          <w:color w:val="000000"/>
          <w:sz w:val="22"/>
          <w:szCs w:val="22"/>
          <w:lang w:eastAsia="en-GB"/>
        </w:rPr>
      </w:pPr>
    </w:p>
    <w:p w14:paraId="171EF8F9" w14:textId="18950516" w:rsidR="00FE0C40" w:rsidRPr="00FE0C40" w:rsidRDefault="00FE0C40" w:rsidP="00FE0C40">
      <w:pPr>
        <w:autoSpaceDE w:val="0"/>
        <w:autoSpaceDN w:val="0"/>
        <w:adjustRightInd w:val="0"/>
        <w:spacing w:after="0" w:line="240" w:lineRule="auto"/>
        <w:ind w:left="357"/>
        <w:jc w:val="both"/>
        <w:rPr>
          <w:rFonts w:ascii="Calibri" w:eastAsia="Calibri" w:hAnsi="Calibri" w:cs="Calibri"/>
          <w:bCs/>
          <w:i/>
          <w:color w:val="000000"/>
          <w:sz w:val="22"/>
          <w:szCs w:val="22"/>
          <w:lang w:eastAsia="en-GB"/>
        </w:rPr>
      </w:pPr>
      <w:r w:rsidRPr="00FE0C40">
        <w:rPr>
          <w:rFonts w:ascii="Calibri" w:eastAsia="Calibri" w:hAnsi="Calibri" w:cs="Calibri"/>
          <w:bCs/>
          <w:i/>
          <w:color w:val="000000"/>
          <w:sz w:val="22"/>
          <w:szCs w:val="22"/>
          <w:lang w:eastAsia="en-GB"/>
        </w:rPr>
        <w:t xml:space="preserve">[One member of the team should take on a role to co-ordinate the work of the team; this will include making sure any gaps in the work of the team are filled.  In some situations, it might be possible to say in this section who is doing this role and in others this section might say that the team will themselves decide who fulfils this role from time to time.]. </w:t>
      </w:r>
    </w:p>
    <w:p w14:paraId="33480810" w14:textId="77777777" w:rsidR="00FE0C40" w:rsidRPr="00FE0C40" w:rsidRDefault="00FE0C40" w:rsidP="00FE0C40">
      <w:pPr>
        <w:autoSpaceDE w:val="0"/>
        <w:autoSpaceDN w:val="0"/>
        <w:adjustRightInd w:val="0"/>
        <w:spacing w:after="0" w:line="240" w:lineRule="auto"/>
        <w:ind w:left="357"/>
        <w:jc w:val="both"/>
        <w:rPr>
          <w:rFonts w:ascii="Calibri" w:eastAsia="Calibri" w:hAnsi="Calibri" w:cs="Calibri"/>
          <w:b/>
          <w:bCs/>
          <w:color w:val="000000"/>
          <w:sz w:val="22"/>
          <w:szCs w:val="22"/>
          <w:lang w:eastAsia="en-GB"/>
        </w:rPr>
      </w:pPr>
    </w:p>
    <w:p w14:paraId="2434DC5A" w14:textId="1F2C6363" w:rsidR="00FE0C40" w:rsidRPr="00663515" w:rsidRDefault="00663515" w:rsidP="00FE0C40">
      <w:pPr>
        <w:numPr>
          <w:ilvl w:val="0"/>
          <w:numId w:val="3"/>
        </w:numPr>
        <w:autoSpaceDE w:val="0"/>
        <w:autoSpaceDN w:val="0"/>
        <w:adjustRightInd w:val="0"/>
        <w:spacing w:after="0" w:line="240" w:lineRule="auto"/>
        <w:ind w:left="357" w:hanging="357"/>
        <w:jc w:val="both"/>
        <w:rPr>
          <w:rFonts w:ascii="Calibri" w:eastAsia="Calibri" w:hAnsi="Calibri" w:cs="Calibri"/>
          <w:bCs/>
          <w:i/>
          <w:color w:val="000000"/>
          <w:sz w:val="22"/>
          <w:szCs w:val="22"/>
          <w:lang w:eastAsia="en-GB"/>
        </w:rPr>
      </w:pPr>
      <w:r>
        <w:rPr>
          <w:rFonts w:ascii="Calibri" w:eastAsia="Calibri" w:hAnsi="Calibri" w:cs="Calibri"/>
          <w:b/>
          <w:bCs/>
          <w:color w:val="000000"/>
          <w:sz w:val="22"/>
          <w:szCs w:val="22"/>
          <w:lang w:eastAsia="en-GB"/>
        </w:rPr>
        <w:t xml:space="preserve">Dispute Resolution: </w:t>
      </w:r>
    </w:p>
    <w:p w14:paraId="5CB3FE9B" w14:textId="512F26FA" w:rsidR="00663515" w:rsidRPr="00663515" w:rsidRDefault="00663515" w:rsidP="00663515">
      <w:pPr>
        <w:numPr>
          <w:ilvl w:val="1"/>
          <w:numId w:val="2"/>
        </w:numPr>
        <w:autoSpaceDE w:val="0"/>
        <w:autoSpaceDN w:val="0"/>
        <w:adjustRightInd w:val="0"/>
        <w:spacing w:after="0"/>
        <w:jc w:val="both"/>
        <w:rPr>
          <w:rFonts w:ascii="Calibri" w:eastAsia="Calibri" w:hAnsi="Calibri" w:cs="Calibri"/>
          <w:bCs/>
          <w:color w:val="000000"/>
          <w:sz w:val="22"/>
          <w:szCs w:val="22"/>
          <w:lang w:eastAsia="en-GB"/>
        </w:rPr>
      </w:pPr>
      <w:r w:rsidRPr="00663515">
        <w:rPr>
          <w:rFonts w:ascii="Calibri" w:eastAsia="Calibri" w:hAnsi="Calibri" w:cs="Calibri"/>
          <w:bCs/>
          <w:color w:val="000000"/>
          <w:sz w:val="22"/>
          <w:szCs w:val="22"/>
          <w:lang w:eastAsia="en-GB"/>
        </w:rPr>
        <w:t>If a dispute arises out of or in connection with this Team Ministry then (subject to section 4.7 below) the procedure set out in this clause shall be followed.</w:t>
      </w:r>
    </w:p>
    <w:p w14:paraId="00CD2C2B" w14:textId="77777777" w:rsidR="00663515" w:rsidRPr="00663515" w:rsidRDefault="00663515" w:rsidP="00663515">
      <w:pPr>
        <w:numPr>
          <w:ilvl w:val="1"/>
          <w:numId w:val="2"/>
        </w:numPr>
        <w:autoSpaceDE w:val="0"/>
        <w:autoSpaceDN w:val="0"/>
        <w:adjustRightInd w:val="0"/>
        <w:spacing w:after="0" w:line="240" w:lineRule="auto"/>
        <w:jc w:val="both"/>
        <w:rPr>
          <w:rFonts w:ascii="Calibri" w:eastAsia="Calibri" w:hAnsi="Calibri" w:cs="Calibri"/>
          <w:bCs/>
          <w:color w:val="000000"/>
          <w:sz w:val="22"/>
          <w:szCs w:val="22"/>
          <w:lang w:eastAsia="en-GB"/>
        </w:rPr>
      </w:pPr>
      <w:r w:rsidRPr="00663515">
        <w:rPr>
          <w:rFonts w:ascii="Calibri" w:eastAsia="Calibri" w:hAnsi="Calibri" w:cs="Calibri"/>
          <w:bCs/>
          <w:color w:val="000000"/>
          <w:sz w:val="22"/>
          <w:szCs w:val="22"/>
          <w:lang w:eastAsia="en-GB"/>
        </w:rPr>
        <w:t>Any member of the team shall be entitled to give to all or some other members of the team (“the relevant team members”) written notice of the dispute, setting out its nature and full particulars, together with any relevant supporting documents.  The relevant team members shall attempt in good faith to resolve the dispute at this stage.</w:t>
      </w:r>
    </w:p>
    <w:p w14:paraId="79322CFA" w14:textId="13C41550" w:rsidR="00663515" w:rsidRPr="00663515" w:rsidRDefault="00663515" w:rsidP="00663515">
      <w:pPr>
        <w:numPr>
          <w:ilvl w:val="1"/>
          <w:numId w:val="2"/>
        </w:numPr>
        <w:autoSpaceDE w:val="0"/>
        <w:autoSpaceDN w:val="0"/>
        <w:adjustRightInd w:val="0"/>
        <w:spacing w:after="0" w:line="240" w:lineRule="auto"/>
        <w:jc w:val="both"/>
        <w:rPr>
          <w:rFonts w:ascii="Calibri" w:eastAsia="Calibri" w:hAnsi="Calibri" w:cs="Calibri"/>
          <w:bCs/>
          <w:color w:val="000000"/>
          <w:sz w:val="22"/>
          <w:szCs w:val="22"/>
          <w:lang w:eastAsia="en-GB"/>
        </w:rPr>
      </w:pPr>
      <w:r w:rsidRPr="00663515">
        <w:rPr>
          <w:rFonts w:ascii="Calibri" w:eastAsia="Calibri" w:hAnsi="Calibri" w:cs="Calibri"/>
          <w:bCs/>
          <w:color w:val="000000"/>
          <w:sz w:val="22"/>
          <w:szCs w:val="22"/>
          <w:lang w:eastAsia="en-GB"/>
        </w:rPr>
        <w:t>If the relevant team members are unable to resolve the dispute within 30 days of such written notice having been given, the dispute shall be referred to the Presbytery Clerk, who shall attempt in good faith to resolve it.</w:t>
      </w:r>
    </w:p>
    <w:p w14:paraId="7F63B0B7" w14:textId="4FEB63C8" w:rsidR="00663515" w:rsidRPr="00663515" w:rsidRDefault="00663515" w:rsidP="00663515">
      <w:pPr>
        <w:numPr>
          <w:ilvl w:val="1"/>
          <w:numId w:val="2"/>
        </w:numPr>
        <w:autoSpaceDE w:val="0"/>
        <w:autoSpaceDN w:val="0"/>
        <w:adjustRightInd w:val="0"/>
        <w:spacing w:after="0" w:line="240" w:lineRule="auto"/>
        <w:jc w:val="both"/>
        <w:rPr>
          <w:rFonts w:ascii="Calibri" w:eastAsia="Calibri" w:hAnsi="Calibri" w:cs="Calibri"/>
          <w:bCs/>
          <w:color w:val="000000"/>
          <w:sz w:val="22"/>
          <w:szCs w:val="22"/>
          <w:lang w:eastAsia="en-GB"/>
        </w:rPr>
      </w:pPr>
      <w:r w:rsidRPr="00663515">
        <w:rPr>
          <w:rFonts w:ascii="Calibri" w:eastAsia="Calibri" w:hAnsi="Calibri" w:cs="Calibri"/>
          <w:bCs/>
          <w:color w:val="000000"/>
          <w:sz w:val="22"/>
          <w:szCs w:val="22"/>
          <w:lang w:eastAsia="en-GB"/>
        </w:rPr>
        <w:t xml:space="preserve">If the Presbytery Clerk is for any reason unable to resolve the dispute within 30 days of it being referred to him or her, the relevant team members agree to enter into mediation in good faith to settle the dispute.  The mediator will be nominated by the Presbytery Clerk having consulted with </w:t>
      </w:r>
      <w:r w:rsidRPr="00663515">
        <w:rPr>
          <w:rFonts w:ascii="Calibri" w:eastAsia="Calibri" w:hAnsi="Calibri" w:cs="Calibri"/>
          <w:bCs/>
          <w:color w:val="000000"/>
          <w:sz w:val="22"/>
          <w:szCs w:val="22"/>
          <w:lang w:eastAsia="en-GB"/>
        </w:rPr>
        <w:lastRenderedPageBreak/>
        <w:t xml:space="preserve">the Principal Clerk.  To initiate the mediation, one of the relevant team members must give written notice to the other relevant team members, referring the dispute to mediation. </w:t>
      </w:r>
    </w:p>
    <w:p w14:paraId="677812DE" w14:textId="069AF566" w:rsidR="00663515" w:rsidRPr="00663515" w:rsidRDefault="00663515" w:rsidP="00663515">
      <w:pPr>
        <w:numPr>
          <w:ilvl w:val="1"/>
          <w:numId w:val="2"/>
        </w:numPr>
        <w:autoSpaceDE w:val="0"/>
        <w:autoSpaceDN w:val="0"/>
        <w:adjustRightInd w:val="0"/>
        <w:spacing w:after="0" w:line="240" w:lineRule="auto"/>
        <w:jc w:val="both"/>
        <w:rPr>
          <w:rFonts w:ascii="Calibri" w:eastAsia="Calibri" w:hAnsi="Calibri" w:cs="Calibri"/>
          <w:bCs/>
          <w:color w:val="000000"/>
          <w:sz w:val="22"/>
          <w:szCs w:val="22"/>
          <w:lang w:eastAsia="en-GB"/>
        </w:rPr>
      </w:pPr>
      <w:r w:rsidRPr="00663515">
        <w:rPr>
          <w:rFonts w:ascii="Calibri" w:eastAsia="Calibri" w:hAnsi="Calibri" w:cs="Calibri"/>
          <w:bCs/>
          <w:color w:val="000000"/>
          <w:sz w:val="22"/>
          <w:szCs w:val="22"/>
          <w:lang w:eastAsia="en-GB"/>
        </w:rPr>
        <w:t>If there is any point in relation to the logistical arrangements for the mediation on which the relevant team members cannot agree, the Presbytery Clerk will be entitled to decide that point, having first consulted with the relevant team members.</w:t>
      </w:r>
    </w:p>
    <w:p w14:paraId="274B8DE6" w14:textId="74B6E7BF" w:rsidR="00663515" w:rsidRPr="00663515" w:rsidRDefault="00663515" w:rsidP="00663515">
      <w:pPr>
        <w:numPr>
          <w:ilvl w:val="1"/>
          <w:numId w:val="2"/>
        </w:numPr>
        <w:autoSpaceDE w:val="0"/>
        <w:autoSpaceDN w:val="0"/>
        <w:adjustRightInd w:val="0"/>
        <w:spacing w:after="0" w:line="240" w:lineRule="auto"/>
        <w:jc w:val="both"/>
        <w:rPr>
          <w:rFonts w:ascii="Calibri" w:eastAsia="Calibri" w:hAnsi="Calibri" w:cs="Calibri"/>
          <w:bCs/>
          <w:color w:val="000000"/>
          <w:sz w:val="22"/>
          <w:szCs w:val="22"/>
          <w:lang w:eastAsia="en-GB"/>
        </w:rPr>
      </w:pPr>
      <w:r w:rsidRPr="00663515">
        <w:rPr>
          <w:rFonts w:ascii="Calibri" w:eastAsia="Calibri" w:hAnsi="Calibri" w:cs="Calibri"/>
          <w:bCs/>
          <w:color w:val="000000"/>
          <w:sz w:val="22"/>
          <w:szCs w:val="22"/>
          <w:lang w:eastAsia="en-GB"/>
        </w:rPr>
        <w:t>If the dispute is not resolved within 30 days of commencement of the mediation, the matter shall be referred by the Presbytery Clerk to the Presbytery’s Complaints Committee, or other equivalent Presbytery Committee, subject to any issues of discipline which arise and any other matters which may require to be resolved in terms of the employment contract(s) of the relevant team members.  Except in relation to matters which properly fall to be dealt with in terms of the employment contract(s) of one or more relevant team members, there shall be no appeal against the decision of the Committee.</w:t>
      </w:r>
    </w:p>
    <w:p w14:paraId="188F74E4" w14:textId="27E56FC4" w:rsidR="00663515" w:rsidRPr="00663515" w:rsidRDefault="00663515" w:rsidP="00663515">
      <w:pPr>
        <w:numPr>
          <w:ilvl w:val="1"/>
          <w:numId w:val="2"/>
        </w:numPr>
        <w:autoSpaceDE w:val="0"/>
        <w:autoSpaceDN w:val="0"/>
        <w:adjustRightInd w:val="0"/>
        <w:spacing w:after="0" w:line="240" w:lineRule="auto"/>
        <w:jc w:val="both"/>
        <w:rPr>
          <w:rFonts w:ascii="Calibri" w:eastAsia="Calibri" w:hAnsi="Calibri" w:cs="Calibri"/>
          <w:bCs/>
          <w:color w:val="000000"/>
          <w:sz w:val="22"/>
          <w:szCs w:val="22"/>
          <w:lang w:eastAsia="en-GB"/>
        </w:rPr>
      </w:pPr>
      <w:r w:rsidRPr="00663515">
        <w:rPr>
          <w:rFonts w:ascii="Calibri" w:eastAsia="Calibri" w:hAnsi="Calibri" w:cs="Calibri"/>
          <w:bCs/>
          <w:color w:val="000000"/>
          <w:sz w:val="22"/>
          <w:szCs w:val="22"/>
          <w:lang w:eastAsia="en-GB"/>
        </w:rPr>
        <w:t xml:space="preserve">Where the relevant team members include one or more employees, this dispute resolution procedure is without prejudice to the grievance and discipline procedures set out in their contract(s) of employment.  For the avoidance of doubt, any team member who is serving under a contract of employment shall be entitled to raise with their employer any matter which they wish to have treated as a grievance, and the employer shall be entitled to raise with the employee any matter which it considers to be disciplinary in nature. </w:t>
      </w:r>
    </w:p>
    <w:p w14:paraId="04ED8311" w14:textId="39EBA8C3" w:rsidR="00663515" w:rsidRPr="00663515" w:rsidRDefault="00663515" w:rsidP="00663515">
      <w:pPr>
        <w:autoSpaceDE w:val="0"/>
        <w:autoSpaceDN w:val="0"/>
        <w:adjustRightInd w:val="0"/>
        <w:spacing w:after="0" w:line="240" w:lineRule="auto"/>
        <w:ind w:left="357"/>
        <w:jc w:val="both"/>
        <w:rPr>
          <w:rFonts w:ascii="Calibri" w:eastAsia="Calibri" w:hAnsi="Calibri" w:cs="Calibri"/>
          <w:bCs/>
          <w:i/>
          <w:color w:val="000000"/>
          <w:sz w:val="22"/>
          <w:szCs w:val="22"/>
          <w:lang w:eastAsia="en-GB"/>
        </w:rPr>
      </w:pPr>
    </w:p>
    <w:p w14:paraId="51764D82" w14:textId="568F5F5B" w:rsidR="00663515" w:rsidRDefault="00663515" w:rsidP="00FE0C40">
      <w:pPr>
        <w:numPr>
          <w:ilvl w:val="0"/>
          <w:numId w:val="3"/>
        </w:numPr>
        <w:autoSpaceDE w:val="0"/>
        <w:autoSpaceDN w:val="0"/>
        <w:adjustRightInd w:val="0"/>
        <w:spacing w:after="0" w:line="240" w:lineRule="auto"/>
        <w:ind w:left="357" w:hanging="357"/>
        <w:jc w:val="both"/>
        <w:rPr>
          <w:rFonts w:ascii="Calibri" w:eastAsia="Calibri" w:hAnsi="Calibri" w:cs="Calibri"/>
          <w:bCs/>
          <w:i/>
          <w:color w:val="000000"/>
          <w:sz w:val="22"/>
          <w:szCs w:val="22"/>
          <w:lang w:eastAsia="en-GB"/>
        </w:rPr>
      </w:pPr>
      <w:r w:rsidRPr="00663515">
        <w:rPr>
          <w:rFonts w:ascii="Calibri" w:eastAsia="Calibri" w:hAnsi="Calibri" w:cs="Calibri"/>
          <w:b/>
          <w:bCs/>
          <w:color w:val="000000"/>
          <w:sz w:val="22"/>
          <w:szCs w:val="22"/>
          <w:lang w:eastAsia="en-GB"/>
        </w:rPr>
        <w:t>Further Provisions:</w:t>
      </w:r>
      <w:r>
        <w:rPr>
          <w:rFonts w:ascii="Calibri" w:eastAsia="Calibri" w:hAnsi="Calibri" w:cs="Calibri"/>
          <w:bCs/>
          <w:i/>
          <w:color w:val="000000"/>
          <w:sz w:val="22"/>
          <w:szCs w:val="22"/>
          <w:lang w:eastAsia="en-GB"/>
        </w:rPr>
        <w:t xml:space="preserve"> [If any].</w:t>
      </w:r>
    </w:p>
    <w:p w14:paraId="554A0930" w14:textId="77777777" w:rsidR="00663515" w:rsidRDefault="00663515" w:rsidP="00663515">
      <w:pPr>
        <w:autoSpaceDE w:val="0"/>
        <w:autoSpaceDN w:val="0"/>
        <w:adjustRightInd w:val="0"/>
        <w:spacing w:after="0" w:line="240" w:lineRule="auto"/>
        <w:ind w:left="357"/>
        <w:jc w:val="both"/>
        <w:rPr>
          <w:rFonts w:ascii="Calibri" w:eastAsia="Calibri" w:hAnsi="Calibri" w:cs="Calibri"/>
          <w:bCs/>
          <w:i/>
          <w:color w:val="000000"/>
          <w:sz w:val="22"/>
          <w:szCs w:val="22"/>
          <w:lang w:eastAsia="en-GB"/>
        </w:rPr>
      </w:pPr>
    </w:p>
    <w:p w14:paraId="059AEFDE" w14:textId="10E25354" w:rsidR="00663515" w:rsidRPr="003E75B9" w:rsidRDefault="00663515" w:rsidP="003E75B9">
      <w:pPr>
        <w:numPr>
          <w:ilvl w:val="0"/>
          <w:numId w:val="3"/>
        </w:numPr>
        <w:autoSpaceDE w:val="0"/>
        <w:autoSpaceDN w:val="0"/>
        <w:adjustRightInd w:val="0"/>
        <w:spacing w:after="0" w:line="240" w:lineRule="auto"/>
        <w:ind w:left="357" w:hanging="357"/>
        <w:jc w:val="both"/>
        <w:rPr>
          <w:rFonts w:ascii="Calibri" w:eastAsia="Calibri" w:hAnsi="Calibri" w:cs="Calibri"/>
          <w:bCs/>
          <w:color w:val="000000"/>
          <w:sz w:val="22"/>
          <w:szCs w:val="22"/>
          <w:lang w:eastAsia="en-GB"/>
        </w:rPr>
      </w:pPr>
      <w:r>
        <w:rPr>
          <w:rFonts w:ascii="Calibri" w:eastAsia="Calibri" w:hAnsi="Calibri" w:cs="Calibri"/>
          <w:b/>
          <w:bCs/>
          <w:color w:val="000000"/>
          <w:sz w:val="22"/>
          <w:szCs w:val="22"/>
          <w:lang w:eastAsia="en-GB"/>
        </w:rPr>
        <w:t xml:space="preserve">Presbytery’s Power to Adjust Team Ministry: </w:t>
      </w:r>
      <w:r w:rsidR="00133D5B" w:rsidRPr="00133D5B">
        <w:rPr>
          <w:rFonts w:ascii="Calibri" w:eastAsia="Calibri" w:hAnsi="Calibri" w:cs="Calibri"/>
          <w:bCs/>
          <w:color w:val="000000"/>
          <w:sz w:val="22"/>
          <w:szCs w:val="22"/>
          <w:lang w:eastAsia="en-GB"/>
        </w:rPr>
        <w:t>The Presbytery shall be free to adjust arrangements relating to the Team Ministry, subject to matters of tenure, as Presbytery may determine from time to time.  Any material change to this Basis shall require to be agreed by all members of the team.</w:t>
      </w:r>
    </w:p>
    <w:p w14:paraId="7BEFB335" w14:textId="2C7CCAD5" w:rsidR="00663515" w:rsidRDefault="00663515" w:rsidP="00663515">
      <w:pPr>
        <w:autoSpaceDE w:val="0"/>
        <w:autoSpaceDN w:val="0"/>
        <w:adjustRightInd w:val="0"/>
        <w:spacing w:after="0" w:line="240" w:lineRule="auto"/>
        <w:jc w:val="both"/>
        <w:rPr>
          <w:rFonts w:ascii="Calibri" w:eastAsia="Calibri" w:hAnsi="Calibri" w:cs="Calibri"/>
          <w:bCs/>
          <w:i/>
          <w:color w:val="000000"/>
          <w:sz w:val="22"/>
          <w:szCs w:val="22"/>
          <w:lang w:eastAsia="en-GB"/>
        </w:rPr>
      </w:pPr>
    </w:p>
    <w:p w14:paraId="061B2875" w14:textId="77777777" w:rsidR="004A6680" w:rsidRPr="004A6680" w:rsidRDefault="004A6680" w:rsidP="004A6680">
      <w:pPr>
        <w:pBdr>
          <w:bottom w:val="single" w:sz="4" w:space="1" w:color="auto"/>
        </w:pBdr>
        <w:spacing w:after="0" w:line="240" w:lineRule="auto"/>
        <w:rPr>
          <w:rFonts w:ascii="Calibri" w:eastAsia="Times New Roman" w:hAnsi="Calibri" w:cs="Times New Roman"/>
          <w:sz w:val="22"/>
          <w:szCs w:val="22"/>
          <w:lang w:eastAsia="en-GB"/>
        </w:rPr>
      </w:pPr>
    </w:p>
    <w:p w14:paraId="5AEBC9F9" w14:textId="77777777" w:rsidR="004A6680" w:rsidRPr="004A6680" w:rsidRDefault="004A6680" w:rsidP="004A6680">
      <w:pPr>
        <w:spacing w:after="0" w:line="240" w:lineRule="auto"/>
        <w:rPr>
          <w:rFonts w:eastAsia="Times New Roman" w:cstheme="minorHAnsi"/>
          <w:b/>
          <w:i/>
          <w:sz w:val="22"/>
          <w:szCs w:val="22"/>
          <w:lang w:eastAsia="en-GB"/>
        </w:rPr>
      </w:pPr>
    </w:p>
    <w:p w14:paraId="445A604F" w14:textId="053EF678" w:rsidR="003E75B9" w:rsidRDefault="00663515" w:rsidP="00663515">
      <w:pPr>
        <w:autoSpaceDE w:val="0"/>
        <w:autoSpaceDN w:val="0"/>
        <w:adjustRightInd w:val="0"/>
        <w:spacing w:after="0" w:line="240" w:lineRule="auto"/>
        <w:jc w:val="both"/>
        <w:rPr>
          <w:rFonts w:ascii="Calibri" w:eastAsia="Calibri" w:hAnsi="Calibri" w:cs="Calibri"/>
          <w:bCs/>
          <w:i/>
          <w:color w:val="000000"/>
          <w:sz w:val="22"/>
          <w:szCs w:val="22"/>
          <w:lang w:eastAsia="en-GB"/>
        </w:rPr>
      </w:pPr>
      <w:r>
        <w:rPr>
          <w:rFonts w:ascii="Calibri" w:eastAsia="Calibri" w:hAnsi="Calibri" w:cs="Calibri"/>
          <w:bCs/>
          <w:i/>
          <w:color w:val="000000"/>
          <w:sz w:val="22"/>
          <w:szCs w:val="22"/>
          <w:lang w:eastAsia="en-GB"/>
        </w:rPr>
        <w:t xml:space="preserve">Note 1: </w:t>
      </w:r>
    </w:p>
    <w:p w14:paraId="188C4959" w14:textId="77777777" w:rsidR="003E75B9" w:rsidRDefault="003E75B9" w:rsidP="00663515">
      <w:pPr>
        <w:autoSpaceDE w:val="0"/>
        <w:autoSpaceDN w:val="0"/>
        <w:adjustRightInd w:val="0"/>
        <w:spacing w:after="0" w:line="240" w:lineRule="auto"/>
        <w:jc w:val="both"/>
        <w:rPr>
          <w:rFonts w:ascii="Calibri" w:eastAsia="Calibri" w:hAnsi="Calibri" w:cs="Calibri"/>
          <w:bCs/>
          <w:i/>
          <w:color w:val="000000"/>
          <w:sz w:val="22"/>
          <w:szCs w:val="22"/>
          <w:lang w:eastAsia="en-GB"/>
        </w:rPr>
      </w:pPr>
    </w:p>
    <w:p w14:paraId="1EE41FC5" w14:textId="64AB3E92" w:rsidR="003E75B9" w:rsidRDefault="00663515" w:rsidP="00663515">
      <w:pPr>
        <w:autoSpaceDE w:val="0"/>
        <w:autoSpaceDN w:val="0"/>
        <w:adjustRightInd w:val="0"/>
        <w:spacing w:after="0" w:line="240" w:lineRule="auto"/>
        <w:jc w:val="both"/>
        <w:rPr>
          <w:rFonts w:ascii="Calibri" w:eastAsia="Calibri" w:hAnsi="Calibri" w:cs="Calibri"/>
          <w:bCs/>
          <w:i/>
          <w:color w:val="000000"/>
          <w:sz w:val="22"/>
          <w:szCs w:val="22"/>
          <w:lang w:eastAsia="en-GB"/>
        </w:rPr>
      </w:pPr>
      <w:r>
        <w:rPr>
          <w:rFonts w:ascii="Calibri" w:eastAsia="Calibri" w:hAnsi="Calibri" w:cs="Calibri"/>
          <w:bCs/>
          <w:i/>
          <w:color w:val="000000"/>
          <w:sz w:val="22"/>
          <w:szCs w:val="22"/>
          <w:lang w:eastAsia="en-GB"/>
        </w:rPr>
        <w:t xml:space="preserve">This </w:t>
      </w:r>
      <w:r w:rsidR="003E75B9" w:rsidRPr="003E75B9">
        <w:rPr>
          <w:rFonts w:ascii="Calibri" w:eastAsia="Calibri" w:hAnsi="Calibri" w:cs="Calibri"/>
          <w:bCs/>
          <w:i/>
          <w:color w:val="000000"/>
          <w:sz w:val="22"/>
          <w:szCs w:val="22"/>
          <w:lang w:eastAsia="en-GB"/>
        </w:rPr>
        <w:t>Basis should be read and effected in conjunction with the relevant Basis of Union/Basis of Reviewable Charge.</w:t>
      </w:r>
      <w:r w:rsidR="003E75B9">
        <w:rPr>
          <w:rFonts w:ascii="Calibri" w:eastAsia="Calibri" w:hAnsi="Calibri" w:cs="Calibri"/>
          <w:bCs/>
          <w:i/>
          <w:color w:val="000000"/>
          <w:sz w:val="22"/>
          <w:szCs w:val="22"/>
          <w:lang w:eastAsia="en-GB"/>
        </w:rPr>
        <w:t xml:space="preserve">  </w:t>
      </w:r>
    </w:p>
    <w:p w14:paraId="21CD582E" w14:textId="77777777" w:rsidR="003E75B9" w:rsidRDefault="003E75B9" w:rsidP="00663515">
      <w:pPr>
        <w:autoSpaceDE w:val="0"/>
        <w:autoSpaceDN w:val="0"/>
        <w:adjustRightInd w:val="0"/>
        <w:spacing w:after="0" w:line="240" w:lineRule="auto"/>
        <w:jc w:val="both"/>
        <w:rPr>
          <w:rFonts w:ascii="Calibri" w:eastAsia="Calibri" w:hAnsi="Calibri" w:cs="Calibri"/>
          <w:bCs/>
          <w:i/>
          <w:color w:val="000000"/>
          <w:sz w:val="22"/>
          <w:szCs w:val="22"/>
          <w:lang w:eastAsia="en-GB"/>
        </w:rPr>
      </w:pPr>
    </w:p>
    <w:p w14:paraId="4A7E0CFE" w14:textId="056D51A2" w:rsidR="00663515" w:rsidRDefault="003E75B9" w:rsidP="00663515">
      <w:pPr>
        <w:autoSpaceDE w:val="0"/>
        <w:autoSpaceDN w:val="0"/>
        <w:adjustRightInd w:val="0"/>
        <w:spacing w:after="0" w:line="240" w:lineRule="auto"/>
        <w:jc w:val="both"/>
        <w:rPr>
          <w:rFonts w:ascii="Calibri" w:eastAsia="Calibri" w:hAnsi="Calibri" w:cs="Calibri"/>
          <w:bCs/>
          <w:i/>
          <w:color w:val="000000"/>
          <w:sz w:val="22"/>
          <w:szCs w:val="22"/>
          <w:lang w:eastAsia="en-GB"/>
        </w:rPr>
      </w:pPr>
      <w:r>
        <w:rPr>
          <w:rFonts w:ascii="Calibri" w:eastAsia="Calibri" w:hAnsi="Calibri" w:cs="Calibri"/>
          <w:bCs/>
          <w:i/>
          <w:color w:val="000000"/>
          <w:sz w:val="22"/>
          <w:szCs w:val="22"/>
          <w:lang w:eastAsia="en-GB"/>
        </w:rPr>
        <w:t xml:space="preserve">It should also be drawn </w:t>
      </w:r>
      <w:r w:rsidR="00E05202">
        <w:rPr>
          <w:rFonts w:ascii="Calibri" w:eastAsia="Calibri" w:hAnsi="Calibri" w:cs="Calibri"/>
          <w:bCs/>
          <w:i/>
          <w:color w:val="000000"/>
          <w:sz w:val="22"/>
          <w:szCs w:val="22"/>
          <w:lang w:eastAsia="en-GB"/>
        </w:rPr>
        <w:t>up in conjunction with the “FAQ: Team Ministry” document which can be found on the Presbytery Planning section of the website.</w:t>
      </w:r>
    </w:p>
    <w:p w14:paraId="1546AF0B" w14:textId="24BE7179" w:rsidR="00663515" w:rsidRPr="00663515" w:rsidRDefault="00663515" w:rsidP="00663515">
      <w:pPr>
        <w:autoSpaceDE w:val="0"/>
        <w:autoSpaceDN w:val="0"/>
        <w:adjustRightInd w:val="0"/>
        <w:spacing w:after="0" w:line="240" w:lineRule="auto"/>
        <w:jc w:val="both"/>
        <w:rPr>
          <w:rFonts w:ascii="Calibri" w:eastAsia="Calibri" w:hAnsi="Calibri" w:cs="Calibri"/>
          <w:bCs/>
          <w:i/>
          <w:color w:val="000000"/>
          <w:sz w:val="22"/>
          <w:szCs w:val="22"/>
          <w:lang w:eastAsia="en-GB"/>
        </w:rPr>
      </w:pPr>
    </w:p>
    <w:p w14:paraId="7295CAD2" w14:textId="77777777" w:rsidR="0050657A" w:rsidRDefault="0050657A"/>
    <w:sectPr w:rsidR="0050657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13443" w14:textId="77777777" w:rsidR="00002AE7" w:rsidRDefault="00002AE7">
      <w:pPr>
        <w:spacing w:after="0" w:line="240" w:lineRule="auto"/>
      </w:pPr>
      <w:r>
        <w:separator/>
      </w:r>
    </w:p>
  </w:endnote>
  <w:endnote w:type="continuationSeparator" w:id="0">
    <w:p w14:paraId="6D55278C" w14:textId="77777777" w:rsidR="00002AE7" w:rsidRDefault="00002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0F785" w14:textId="77777777" w:rsidR="003350A0" w:rsidRDefault="007A46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B517A" w14:textId="77777777" w:rsidR="003350A0" w:rsidRDefault="007A46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6A951" w14:textId="77777777" w:rsidR="003350A0" w:rsidRDefault="007A4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B652D" w14:textId="77777777" w:rsidR="00002AE7" w:rsidRDefault="00002AE7">
      <w:pPr>
        <w:spacing w:after="0" w:line="240" w:lineRule="auto"/>
      </w:pPr>
      <w:r>
        <w:separator/>
      </w:r>
    </w:p>
  </w:footnote>
  <w:footnote w:type="continuationSeparator" w:id="0">
    <w:p w14:paraId="17A15436" w14:textId="77777777" w:rsidR="00002AE7" w:rsidRDefault="00002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F8BAD" w14:textId="77777777" w:rsidR="003350A0" w:rsidRDefault="007A46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C002B" w14:textId="0F124EE7" w:rsidR="003350A0" w:rsidRDefault="007A46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7AD73" w14:textId="77777777" w:rsidR="003350A0" w:rsidRDefault="007A46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32C5E"/>
    <w:multiLevelType w:val="multilevel"/>
    <w:tmpl w:val="7FAA27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5D217894"/>
    <w:multiLevelType w:val="hybridMultilevel"/>
    <w:tmpl w:val="E82223A2"/>
    <w:lvl w:ilvl="0" w:tplc="4F12D860">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D11E04"/>
    <w:multiLevelType w:val="hybridMultilevel"/>
    <w:tmpl w:val="3D5E8A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D7A"/>
    <w:rsid w:val="00002AE7"/>
    <w:rsid w:val="00133D5B"/>
    <w:rsid w:val="001E109C"/>
    <w:rsid w:val="003C7276"/>
    <w:rsid w:val="003E75B9"/>
    <w:rsid w:val="00454EFA"/>
    <w:rsid w:val="004A6680"/>
    <w:rsid w:val="00503EFE"/>
    <w:rsid w:val="0050657A"/>
    <w:rsid w:val="00554498"/>
    <w:rsid w:val="00663515"/>
    <w:rsid w:val="006E47F5"/>
    <w:rsid w:val="00706A93"/>
    <w:rsid w:val="0073599B"/>
    <w:rsid w:val="007A464C"/>
    <w:rsid w:val="007B1C56"/>
    <w:rsid w:val="007C18E7"/>
    <w:rsid w:val="00837193"/>
    <w:rsid w:val="0083765E"/>
    <w:rsid w:val="008A2D53"/>
    <w:rsid w:val="008E5DF1"/>
    <w:rsid w:val="0099787E"/>
    <w:rsid w:val="00A536E2"/>
    <w:rsid w:val="00AD0145"/>
    <w:rsid w:val="00B66175"/>
    <w:rsid w:val="00C24EE7"/>
    <w:rsid w:val="00C72FB0"/>
    <w:rsid w:val="00CF4D7A"/>
    <w:rsid w:val="00D15AD3"/>
    <w:rsid w:val="00D51E3F"/>
    <w:rsid w:val="00DD13AD"/>
    <w:rsid w:val="00E05202"/>
    <w:rsid w:val="00E76834"/>
    <w:rsid w:val="00EA02DC"/>
    <w:rsid w:val="00F04ED1"/>
    <w:rsid w:val="00F83538"/>
    <w:rsid w:val="00FE0C40"/>
    <w:rsid w:val="01BE8158"/>
    <w:rsid w:val="0363088D"/>
    <w:rsid w:val="06265A2F"/>
    <w:rsid w:val="0AC261A5"/>
    <w:rsid w:val="10AA636D"/>
    <w:rsid w:val="142631F3"/>
    <w:rsid w:val="169BE6E3"/>
    <w:rsid w:val="1A2768E7"/>
    <w:rsid w:val="1D83D217"/>
    <w:rsid w:val="1DD53395"/>
    <w:rsid w:val="1E3AC5D3"/>
    <w:rsid w:val="205CA78D"/>
    <w:rsid w:val="275CFA2C"/>
    <w:rsid w:val="2BF32E1A"/>
    <w:rsid w:val="2E58D723"/>
    <w:rsid w:val="32DB5FA4"/>
    <w:rsid w:val="3D934FF6"/>
    <w:rsid w:val="40CAF0B8"/>
    <w:rsid w:val="467C5670"/>
    <w:rsid w:val="473A323C"/>
    <w:rsid w:val="4AA3E20A"/>
    <w:rsid w:val="500FB441"/>
    <w:rsid w:val="50E26151"/>
    <w:rsid w:val="5420A2CA"/>
    <w:rsid w:val="5908B35B"/>
    <w:rsid w:val="5A8FE44E"/>
    <w:rsid w:val="5DC48FB8"/>
    <w:rsid w:val="5DC78510"/>
    <w:rsid w:val="5EDEECE5"/>
    <w:rsid w:val="63BCB2C7"/>
    <w:rsid w:val="65620FF7"/>
    <w:rsid w:val="681D9CA7"/>
    <w:rsid w:val="6AD0A7BA"/>
    <w:rsid w:val="6E189704"/>
    <w:rsid w:val="7B40F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497C9"/>
  <w15:chartTrackingRefBased/>
  <w15:docId w15:val="{289A94E4-8846-49CC-BE8C-62DE33E5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4D7A"/>
    <w:pPr>
      <w:spacing w:after="120" w:line="264" w:lineRule="auto"/>
    </w:pPr>
    <w:rPr>
      <w:rFonts w:eastAsiaTheme="minorEastAsia"/>
      <w:sz w:val="21"/>
      <w:szCs w:val="21"/>
    </w:rPr>
  </w:style>
  <w:style w:type="paragraph" w:styleId="Heading1">
    <w:name w:val="heading 1"/>
    <w:basedOn w:val="Normal"/>
    <w:next w:val="Normal"/>
    <w:link w:val="Heading1Char"/>
    <w:uiPriority w:val="9"/>
    <w:qFormat/>
    <w:rsid w:val="00CF4D7A"/>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CF4D7A"/>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D7A"/>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rsid w:val="00CF4D7A"/>
    <w:rPr>
      <w:rFonts w:asciiTheme="majorHAnsi" w:eastAsiaTheme="majorEastAsia" w:hAnsiTheme="majorHAnsi" w:cstheme="majorBidi"/>
      <w:color w:val="2F5496" w:themeColor="accent1" w:themeShade="BF"/>
      <w:sz w:val="28"/>
      <w:szCs w:val="28"/>
    </w:rPr>
  </w:style>
  <w:style w:type="paragraph" w:styleId="Header">
    <w:name w:val="header"/>
    <w:basedOn w:val="Normal"/>
    <w:link w:val="HeaderChar"/>
    <w:uiPriority w:val="99"/>
    <w:unhideWhenUsed/>
    <w:rsid w:val="00CF4D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D7A"/>
    <w:rPr>
      <w:rFonts w:eastAsiaTheme="minorEastAsia"/>
      <w:sz w:val="21"/>
      <w:szCs w:val="21"/>
    </w:rPr>
  </w:style>
  <w:style w:type="paragraph" w:styleId="Footer">
    <w:name w:val="footer"/>
    <w:basedOn w:val="Normal"/>
    <w:link w:val="FooterChar"/>
    <w:uiPriority w:val="99"/>
    <w:unhideWhenUsed/>
    <w:rsid w:val="00CF4D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D7A"/>
    <w:rPr>
      <w:rFonts w:eastAsiaTheme="minorEastAsia"/>
      <w:sz w:val="21"/>
      <w:szCs w:val="21"/>
    </w:rPr>
  </w:style>
  <w:style w:type="table" w:styleId="TableGrid">
    <w:name w:val="Table Grid"/>
    <w:basedOn w:val="TableNormal"/>
    <w:uiPriority w:val="59"/>
    <w:rsid w:val="00CF4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4D7A"/>
    <w:pPr>
      <w:ind w:left="720"/>
      <w:contextualSpacing/>
    </w:pPr>
  </w:style>
  <w:style w:type="character" w:styleId="CommentReference">
    <w:name w:val="annotation reference"/>
    <w:basedOn w:val="DefaultParagraphFont"/>
    <w:uiPriority w:val="99"/>
    <w:semiHidden/>
    <w:unhideWhenUsed/>
    <w:rsid w:val="00E76834"/>
    <w:rPr>
      <w:sz w:val="16"/>
      <w:szCs w:val="16"/>
    </w:rPr>
  </w:style>
  <w:style w:type="paragraph" w:styleId="CommentText">
    <w:name w:val="annotation text"/>
    <w:basedOn w:val="Normal"/>
    <w:link w:val="CommentTextChar"/>
    <w:uiPriority w:val="99"/>
    <w:semiHidden/>
    <w:unhideWhenUsed/>
    <w:rsid w:val="00E76834"/>
    <w:pPr>
      <w:spacing w:line="240" w:lineRule="auto"/>
    </w:pPr>
    <w:rPr>
      <w:sz w:val="20"/>
      <w:szCs w:val="20"/>
    </w:rPr>
  </w:style>
  <w:style w:type="character" w:customStyle="1" w:styleId="CommentTextChar">
    <w:name w:val="Comment Text Char"/>
    <w:basedOn w:val="DefaultParagraphFont"/>
    <w:link w:val="CommentText"/>
    <w:uiPriority w:val="99"/>
    <w:semiHidden/>
    <w:rsid w:val="00E7683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76834"/>
    <w:rPr>
      <w:b/>
      <w:bCs/>
    </w:rPr>
  </w:style>
  <w:style w:type="character" w:customStyle="1" w:styleId="CommentSubjectChar">
    <w:name w:val="Comment Subject Char"/>
    <w:basedOn w:val="CommentTextChar"/>
    <w:link w:val="CommentSubject"/>
    <w:uiPriority w:val="99"/>
    <w:semiHidden/>
    <w:rsid w:val="00E76834"/>
    <w:rPr>
      <w:rFonts w:eastAsiaTheme="minorEastAsia"/>
      <w:b/>
      <w:bCs/>
      <w:sz w:val="20"/>
      <w:szCs w:val="20"/>
    </w:rPr>
  </w:style>
  <w:style w:type="paragraph" w:styleId="BalloonText">
    <w:name w:val="Balloon Text"/>
    <w:basedOn w:val="Normal"/>
    <w:link w:val="BalloonTextChar"/>
    <w:uiPriority w:val="99"/>
    <w:semiHidden/>
    <w:unhideWhenUsed/>
    <w:rsid w:val="00E76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83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5A06B93EBDC047BC313C6467CE02EE" ma:contentTypeVersion="2" ma:contentTypeDescription="Create a new document." ma:contentTypeScope="" ma:versionID="04d4c146bb797b9b77604fa7f929260f">
  <xsd:schema xmlns:xsd="http://www.w3.org/2001/XMLSchema" xmlns:xs="http://www.w3.org/2001/XMLSchema" xmlns:p="http://schemas.microsoft.com/office/2006/metadata/properties" xmlns:ns2="ece9b89c-ddb9-41cf-a500-a15a045cda25" targetNamespace="http://schemas.microsoft.com/office/2006/metadata/properties" ma:root="true" ma:fieldsID="0a546c1b1e661799d9fb61836d848522" ns2:_="">
    <xsd:import namespace="ece9b89c-ddb9-41cf-a500-a15a045cda2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e9b89c-ddb9-41cf-a500-a15a045cda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745F73-6171-48B5-A52A-29F88DE47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e9b89c-ddb9-41cf-a500-a15a045cd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7CFED0-05B6-4E3E-9079-7CAA11ADBCAF}">
  <ds:schemaRefs>
    <ds:schemaRef ds:uri="http://schemas.microsoft.com/sharepoint/v3/contenttype/forms"/>
  </ds:schemaRefs>
</ds:datastoreItem>
</file>

<file path=customXml/itemProps3.xml><?xml version="1.0" encoding="utf-8"?>
<ds:datastoreItem xmlns:ds="http://schemas.openxmlformats.org/officeDocument/2006/customXml" ds:itemID="{6FDCC339-BB61-427E-A183-EEB46A759F2D}">
  <ds:schemaRefs>
    <ds:schemaRef ds:uri="ece9b89c-ddb9-41cf-a500-a15a045cda25"/>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Basis of Team Ministry Template</vt:lpstr>
    </vt:vector>
  </TitlesOfParts>
  <Company>Church of Scotland</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Basis of Team Ministry Template</dc:title>
  <dc:subject>A basis of team ministry template for churches to use</dc:subject>
  <dc:creator>Linford, Victoria</dc:creator>
  <cp:keywords/>
  <dc:description/>
  <cp:lastModifiedBy>Linford, Victoria</cp:lastModifiedBy>
  <cp:revision>7</cp:revision>
  <dcterms:created xsi:type="dcterms:W3CDTF">2024-08-06T13:43:00Z</dcterms:created>
  <dcterms:modified xsi:type="dcterms:W3CDTF">2025-08-18T10:59:00Z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0x0101005E5A06B93EBDC047BC313C6467CE02EE</vt:lpwstr>
  </property>
</Properties>
</file>